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0260" w14:textId="0D525DAD" w:rsidR="00EA7D55" w:rsidRDefault="00EA7D55" w:rsidP="006A2C93">
      <w:pPr>
        <w:rPr>
          <w:rFonts w:ascii="Verdana" w:hAnsi="Verdana"/>
          <w:sz w:val="18"/>
          <w:szCs w:val="18"/>
        </w:rPr>
      </w:pPr>
    </w:p>
    <w:p w14:paraId="08742112" w14:textId="77777777" w:rsidR="002859F6" w:rsidRPr="003B3314" w:rsidRDefault="002859F6" w:rsidP="002859F6">
      <w:pPr>
        <w:jc w:val="center"/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  <w:t>WORLD METEOROLOGICAL ORGANIZATION</w:t>
      </w:r>
    </w:p>
    <w:p w14:paraId="371524F9" w14:textId="7E82D90C" w:rsidR="002859F6" w:rsidRPr="00E60DFE" w:rsidRDefault="002859F6" w:rsidP="00E60DF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6A2C93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TENTATIVE PROGRAMME OF CONSTITUENT BODY SESSIONS </w:t>
      </w:r>
    </w:p>
    <w:p w14:paraId="4138256C" w14:textId="2A8B3F6A" w:rsidR="002859F6" w:rsidRDefault="002859F6" w:rsidP="188C7D3E">
      <w:pPr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MEETINGS OF SUBS</w:t>
      </w:r>
      <w:r w:rsidR="442C5CCC"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I</w:t>
      </w: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DIARY BODIES OF THE EXECUTIVE COUNCIL</w:t>
      </w:r>
    </w:p>
    <w:p w14:paraId="79F50973" w14:textId="4C62F72F" w:rsidR="00E60DFE" w:rsidRPr="00CC60C8" w:rsidRDefault="00E60DF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000000"/>
          <w:sz w:val="24"/>
          <w:szCs w:val="24"/>
          <w:shd w:val="clear" w:color="auto" w:fill="FFFFFF"/>
        </w:rPr>
        <w:t>OTHER MAJOR MEETINGS OF INTEREST</w:t>
      </w:r>
    </w:p>
    <w:p w14:paraId="15416043" w14:textId="4B3C8E37" w:rsidR="005D284E" w:rsidRDefault="002859F6" w:rsidP="005D284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 (20</w:t>
      </w:r>
      <w:r w:rsidR="005D284E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2</w:t>
      </w: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4–2027)</w:t>
      </w:r>
    </w:p>
    <w:tbl>
      <w:tblPr>
        <w:tblStyle w:val="ListTable2-Accent1"/>
        <w:tblpPr w:leftFromText="180" w:rightFromText="180" w:vertAnchor="text" w:horzAnchor="page" w:tblpXSpec="center" w:tblpY="1753"/>
        <w:tblW w:w="1008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144"/>
        <w:gridCol w:w="1659"/>
        <w:gridCol w:w="2990"/>
      </w:tblGrid>
      <w:tr w:rsidR="00712EA7" w:rsidRPr="00A20DE3" w14:paraId="5F3EC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DA8DFA" w14:textId="77777777" w:rsidR="00712EA7" w:rsidRPr="00A20DE3" w:rsidRDefault="00712EA7">
            <w:pPr>
              <w:jc w:val="center"/>
              <w:rPr>
                <w:rFonts w:ascii="Verdana" w:hAnsi="Verdana"/>
              </w:rPr>
            </w:pPr>
            <w:r w:rsidRPr="00A20DE3">
              <w:rPr>
                <w:rFonts w:ascii="Verdana" w:hAnsi="Verdana" w:cs="Calibri"/>
                <w:color w:val="000000"/>
                <w:shd w:val="clear" w:color="auto" w:fill="FFFFFF"/>
              </w:rPr>
              <w:t>Meeting Name</w:t>
            </w:r>
          </w:p>
        </w:tc>
        <w:tc>
          <w:tcPr>
            <w:tcW w:w="2144" w:type="dxa"/>
            <w:vAlign w:val="center"/>
          </w:tcPr>
          <w:p w14:paraId="7885951F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fr-CH"/>
              </w:rPr>
            </w:pPr>
            <w:r w:rsidRPr="00A20DE3">
              <w:rPr>
                <w:rFonts w:ascii="Verdana" w:hAnsi="Verdana"/>
                <w:lang w:val="fr-CH"/>
              </w:rPr>
              <w:t>Date</w:t>
            </w:r>
          </w:p>
        </w:tc>
        <w:tc>
          <w:tcPr>
            <w:tcW w:w="1659" w:type="dxa"/>
            <w:vAlign w:val="center"/>
          </w:tcPr>
          <w:p w14:paraId="37B6B648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A20DE3">
              <w:rPr>
                <w:rFonts w:ascii="Verdana" w:hAnsi="Verdana" w:cstheme="minorHAnsi"/>
                <w:color w:val="000000"/>
                <w:shd w:val="clear" w:color="auto" w:fill="FFFFFF"/>
              </w:rPr>
              <w:t>Place</w:t>
            </w:r>
          </w:p>
        </w:tc>
        <w:tc>
          <w:tcPr>
            <w:tcW w:w="2990" w:type="dxa"/>
            <w:vAlign w:val="center"/>
          </w:tcPr>
          <w:p w14:paraId="777BB0E9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20DE3">
              <w:rPr>
                <w:rFonts w:ascii="Verdana" w:hAnsi="Verdana"/>
              </w:rPr>
              <w:t>Category</w:t>
            </w:r>
          </w:p>
        </w:tc>
      </w:tr>
      <w:tr w:rsidR="00712EA7" w:rsidRPr="00A20DE3" w14:paraId="50C9B5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5C3D22C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60th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IPCC</w:t>
            </w:r>
          </w:p>
        </w:tc>
        <w:tc>
          <w:tcPr>
            <w:tcW w:w="2144" w:type="dxa"/>
            <w:vAlign w:val="center"/>
          </w:tcPr>
          <w:p w14:paraId="44628F1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16 – 19 January 2024</w:t>
            </w:r>
          </w:p>
        </w:tc>
        <w:tc>
          <w:tcPr>
            <w:tcW w:w="1659" w:type="dxa"/>
            <w:vAlign w:val="center"/>
          </w:tcPr>
          <w:p w14:paraId="14184C89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Istanbul, Türkiye</w:t>
            </w:r>
          </w:p>
        </w:tc>
        <w:tc>
          <w:tcPr>
            <w:tcW w:w="2990" w:type="dxa"/>
            <w:vAlign w:val="center"/>
          </w:tcPr>
          <w:p w14:paraId="033CDBD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BD835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54B4BA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EC-HCP</w:t>
            </w:r>
          </w:p>
        </w:tc>
        <w:tc>
          <w:tcPr>
            <w:tcW w:w="2144" w:type="dxa"/>
            <w:vAlign w:val="center"/>
          </w:tcPr>
          <w:p w14:paraId="14A2DB3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Style w:val="ui-provider"/>
              </w:rPr>
              <w:t>15 - 19 January 2024</w:t>
            </w:r>
          </w:p>
        </w:tc>
        <w:tc>
          <w:tcPr>
            <w:tcW w:w="1659" w:type="dxa"/>
            <w:vAlign w:val="center"/>
          </w:tcPr>
          <w:p w14:paraId="46C02BF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5626C0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8134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78C12A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EC-CDP-8</w:t>
            </w:r>
          </w:p>
        </w:tc>
        <w:tc>
          <w:tcPr>
            <w:tcW w:w="2144" w:type="dxa"/>
            <w:vAlign w:val="center"/>
          </w:tcPr>
          <w:p w14:paraId="639748F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5 - 6 February 2024</w:t>
            </w:r>
          </w:p>
        </w:tc>
        <w:tc>
          <w:tcPr>
            <w:tcW w:w="1659" w:type="dxa"/>
            <w:vAlign w:val="center"/>
          </w:tcPr>
          <w:p w14:paraId="3DD7FEE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225BD55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E19703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57230A42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EC-PHORS</w:t>
            </w:r>
          </w:p>
        </w:tc>
        <w:tc>
          <w:tcPr>
            <w:tcW w:w="2144" w:type="dxa"/>
            <w:vAlign w:val="center"/>
          </w:tcPr>
          <w:p w14:paraId="764D64E8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12 - 15 February 2024</w:t>
            </w:r>
          </w:p>
        </w:tc>
        <w:tc>
          <w:tcPr>
            <w:tcW w:w="1659" w:type="dxa"/>
            <w:vAlign w:val="center"/>
          </w:tcPr>
          <w:p w14:paraId="12251DC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36A54">
              <w:rPr>
                <w:rFonts w:ascii="Verdana" w:hAnsi="Verdana"/>
                <w:sz w:val="18"/>
                <w:szCs w:val="18"/>
              </w:rPr>
              <w:t>Oslo, Norway</w:t>
            </w:r>
          </w:p>
        </w:tc>
        <w:tc>
          <w:tcPr>
            <w:tcW w:w="2990" w:type="dxa"/>
            <w:vAlign w:val="center"/>
          </w:tcPr>
          <w:p w14:paraId="34F535B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0BE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F2A832" w14:textId="77777777" w:rsidR="00712EA7" w:rsidRPr="00A20DE3" w:rsidRDefault="00712EA7">
            <w:pPr>
              <w:jc w:val="center"/>
              <w:rPr>
                <w:rStyle w:val="hqeo7"/>
                <w:rFonts w:ascii="Verdana" w:hAnsi="Verdana" w:cs="Calibri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&amp; Gender Conference</w:t>
            </w:r>
          </w:p>
        </w:tc>
        <w:tc>
          <w:tcPr>
            <w:tcW w:w="2144" w:type="dxa"/>
            <w:vAlign w:val="center"/>
          </w:tcPr>
          <w:p w14:paraId="282B8B8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t>4</w:t>
            </w:r>
            <w:r w:rsidRPr="00A20DE3">
              <w:rPr>
                <w:rFonts w:ascii="Verdana" w:hAnsi="Verdana"/>
                <w:sz w:val="18"/>
                <w:szCs w:val="18"/>
              </w:rPr>
              <w:t> - 9 March 2024</w:t>
            </w:r>
          </w:p>
        </w:tc>
        <w:tc>
          <w:tcPr>
            <w:tcW w:w="1659" w:type="dxa"/>
            <w:vAlign w:val="center"/>
          </w:tcPr>
          <w:p w14:paraId="2994ECE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150FD2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17F3FDE4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306DFE8" w14:textId="77777777" w:rsidR="00712EA7" w:rsidRPr="00A20DE3" w:rsidRDefault="00712EA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</w:p>
        </w:tc>
        <w:tc>
          <w:tcPr>
            <w:tcW w:w="2144" w:type="dxa"/>
            <w:vAlign w:val="center"/>
          </w:tcPr>
          <w:p w14:paraId="39C86A93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15 - 19 April 2024</w:t>
            </w:r>
          </w:p>
        </w:tc>
        <w:tc>
          <w:tcPr>
            <w:tcW w:w="1659" w:type="dxa"/>
            <w:vAlign w:val="center"/>
          </w:tcPr>
          <w:p w14:paraId="58AD521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C32E7D1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23A633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65FD9D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TCC-PAC</w:t>
            </w:r>
          </w:p>
        </w:tc>
        <w:tc>
          <w:tcPr>
            <w:tcW w:w="2144" w:type="dxa"/>
            <w:vAlign w:val="center"/>
          </w:tcPr>
          <w:p w14:paraId="2633CD1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22 – 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20DE3">
              <w:rPr>
                <w:rFonts w:ascii="Verdana" w:hAnsi="Verdana"/>
                <w:sz w:val="18"/>
                <w:szCs w:val="18"/>
              </w:rPr>
              <w:t xml:space="preserve"> April 2024</w:t>
            </w:r>
          </w:p>
        </w:tc>
        <w:tc>
          <w:tcPr>
            <w:tcW w:w="1659" w:type="dxa"/>
            <w:vAlign w:val="center"/>
          </w:tcPr>
          <w:p w14:paraId="2C4ECA1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AC7234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253F5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A134E1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EC-CDP-9</w:t>
            </w:r>
          </w:p>
        </w:tc>
        <w:tc>
          <w:tcPr>
            <w:tcW w:w="2144" w:type="dxa"/>
            <w:vAlign w:val="center"/>
          </w:tcPr>
          <w:p w14:paraId="11A8450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23 April 2024</w:t>
            </w:r>
          </w:p>
        </w:tc>
        <w:tc>
          <w:tcPr>
            <w:tcW w:w="1659" w:type="dxa"/>
            <w:vAlign w:val="center"/>
          </w:tcPr>
          <w:p w14:paraId="7F6C70CF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7E30A48A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4EABE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EFBB429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293B74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13 - 15 May 2024</w:t>
            </w:r>
          </w:p>
        </w:tc>
        <w:tc>
          <w:tcPr>
            <w:tcW w:w="1659" w:type="dxa"/>
            <w:vAlign w:val="center"/>
          </w:tcPr>
          <w:p w14:paraId="68F6990F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75ABA5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4DC9066A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329F60" w14:textId="77777777" w:rsidR="00712EA7" w:rsidRPr="003D6A60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D6A60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AMCOMET</w:t>
            </w:r>
          </w:p>
        </w:tc>
        <w:tc>
          <w:tcPr>
            <w:tcW w:w="2144" w:type="dxa"/>
            <w:vAlign w:val="center"/>
          </w:tcPr>
          <w:p w14:paraId="1518E3B2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May 2024</w:t>
            </w:r>
          </w:p>
        </w:tc>
        <w:tc>
          <w:tcPr>
            <w:tcW w:w="1659" w:type="dxa"/>
            <w:vAlign w:val="center"/>
          </w:tcPr>
          <w:p w14:paraId="76E3D1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1CE9BB7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</w:t>
            </w:r>
          </w:p>
        </w:tc>
      </w:tr>
      <w:tr w:rsidR="00712EA7" w:rsidRPr="00A20DE3" w14:paraId="0AD389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07EFF8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10th World Water Forum</w:t>
            </w:r>
          </w:p>
        </w:tc>
        <w:tc>
          <w:tcPr>
            <w:tcW w:w="2144" w:type="dxa"/>
            <w:vAlign w:val="center"/>
          </w:tcPr>
          <w:p w14:paraId="2F8DC04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18 – 24 May 2024</w:t>
            </w:r>
          </w:p>
        </w:tc>
        <w:tc>
          <w:tcPr>
            <w:tcW w:w="1659" w:type="dxa"/>
            <w:vAlign w:val="center"/>
          </w:tcPr>
          <w:p w14:paraId="6C17478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420D68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26C52E96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3FBF40" w14:textId="77777777" w:rsidR="00712EA7" w:rsidRPr="009A4AD6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UNFCCC Bonn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Climate</w:t>
            </w:r>
            <w:proofErr w:type="spellEnd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Change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Conference</w:t>
            </w:r>
            <w:proofErr w:type="spellEnd"/>
          </w:p>
        </w:tc>
        <w:tc>
          <w:tcPr>
            <w:tcW w:w="2144" w:type="dxa"/>
            <w:vAlign w:val="center"/>
          </w:tcPr>
          <w:p w14:paraId="5898F06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A4AD6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13 June</w:t>
            </w:r>
            <w:r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  <w:tc>
          <w:tcPr>
            <w:tcW w:w="1659" w:type="dxa"/>
            <w:vAlign w:val="center"/>
          </w:tcPr>
          <w:p w14:paraId="7E4BD73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525DE5">
              <w:rPr>
                <w:rFonts w:ascii="Verdana" w:hAnsi="Verdana"/>
                <w:sz w:val="18"/>
                <w:szCs w:val="18"/>
              </w:rPr>
              <w:t>Bonn, Germany</w:t>
            </w:r>
          </w:p>
        </w:tc>
        <w:tc>
          <w:tcPr>
            <w:tcW w:w="2990" w:type="dxa"/>
            <w:vAlign w:val="center"/>
          </w:tcPr>
          <w:p w14:paraId="3E8C487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14:paraId="509BF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5990828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61471DEA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FINAC-44</w:t>
            </w:r>
          </w:p>
        </w:tc>
        <w:tc>
          <w:tcPr>
            <w:tcW w:w="2144" w:type="dxa"/>
            <w:vAlign w:val="center"/>
          </w:tcPr>
          <w:p w14:paraId="0ADAD44E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6 – 7 June 2024</w:t>
            </w:r>
          </w:p>
        </w:tc>
        <w:tc>
          <w:tcPr>
            <w:tcW w:w="1659" w:type="dxa"/>
            <w:vAlign w:val="center"/>
          </w:tcPr>
          <w:p w14:paraId="080F6BDD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2A9A140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2EA7" w:rsidRPr="00A20DE3" w14:paraId="518B5B51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A1DAD9E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78</w:t>
            </w:r>
          </w:p>
        </w:tc>
        <w:tc>
          <w:tcPr>
            <w:tcW w:w="2144" w:type="dxa"/>
            <w:vAlign w:val="center"/>
          </w:tcPr>
          <w:p w14:paraId="2F9A2D7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10 - 14 June 2024</w:t>
            </w:r>
          </w:p>
        </w:tc>
        <w:tc>
          <w:tcPr>
            <w:tcW w:w="1659" w:type="dxa"/>
            <w:vAlign w:val="center"/>
          </w:tcPr>
          <w:p w14:paraId="48CDED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1F1DB3E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712EA7" w:rsidRPr="00A20DE3" w14:paraId="718407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A3B075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2nd WMO-IMO Symposium on Extreme Maritime Weather</w:t>
            </w:r>
          </w:p>
        </w:tc>
        <w:tc>
          <w:tcPr>
            <w:tcW w:w="2144" w:type="dxa"/>
            <w:vAlign w:val="center"/>
          </w:tcPr>
          <w:p w14:paraId="7594A6E8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6AC5479">
              <w:rPr>
                <w:rFonts w:ascii="Verdana" w:hAnsi="Verdana"/>
                <w:sz w:val="18"/>
                <w:szCs w:val="18"/>
              </w:rPr>
              <w:t>23 - 26 September 2024</w:t>
            </w:r>
          </w:p>
        </w:tc>
        <w:tc>
          <w:tcPr>
            <w:tcW w:w="1659" w:type="dxa"/>
            <w:vAlign w:val="center"/>
          </w:tcPr>
          <w:p w14:paraId="62D4157B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London, United Kingdom</w:t>
            </w:r>
          </w:p>
        </w:tc>
        <w:tc>
          <w:tcPr>
            <w:tcW w:w="2990" w:type="dxa"/>
            <w:vAlign w:val="center"/>
          </w:tcPr>
          <w:p w14:paraId="7D48EB9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566237D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1296A2C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61st session of the IPCC</w:t>
            </w:r>
          </w:p>
        </w:tc>
        <w:tc>
          <w:tcPr>
            <w:tcW w:w="2144" w:type="dxa"/>
            <w:vAlign w:val="center"/>
          </w:tcPr>
          <w:p w14:paraId="5CDB00B6" w14:textId="77777777" w:rsidR="00712EA7" w:rsidRPr="16AC5479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 July – 2 August 2024</w:t>
            </w:r>
          </w:p>
        </w:tc>
        <w:tc>
          <w:tcPr>
            <w:tcW w:w="1659" w:type="dxa"/>
            <w:vAlign w:val="center"/>
          </w:tcPr>
          <w:p w14:paraId="58B7212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Sofia, Bulgaria</w:t>
            </w:r>
          </w:p>
        </w:tc>
        <w:tc>
          <w:tcPr>
            <w:tcW w:w="2990" w:type="dxa"/>
            <w:vAlign w:val="center"/>
          </w:tcPr>
          <w:p w14:paraId="047FC99C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0C4D36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A6C46A2" w14:textId="77777777" w:rsidR="00712EA7" w:rsidRPr="00A20DE3" w:rsidRDefault="00712E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lastRenderedPageBreak/>
              <w:t>RA II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18 PHASE I</w:t>
            </w:r>
          </w:p>
        </w:tc>
        <w:tc>
          <w:tcPr>
            <w:tcW w:w="2144" w:type="dxa"/>
            <w:vAlign w:val="center"/>
          </w:tcPr>
          <w:p w14:paraId="16DE6EA0" w14:textId="77777777" w:rsidR="00712EA7" w:rsidRPr="16AC5479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1CE7CDF">
              <w:rPr>
                <w:rFonts w:ascii="Verdana" w:hAnsi="Verdana"/>
                <w:sz w:val="18"/>
                <w:szCs w:val="18"/>
              </w:rPr>
              <w:t>9 - 12 September 2024</w:t>
            </w:r>
          </w:p>
        </w:tc>
        <w:tc>
          <w:tcPr>
            <w:tcW w:w="1659" w:type="dxa"/>
            <w:vAlign w:val="center"/>
          </w:tcPr>
          <w:p w14:paraId="6E46A55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Jeddah, Saudi Arabia (TBC)</w:t>
            </w:r>
          </w:p>
        </w:tc>
        <w:tc>
          <w:tcPr>
            <w:tcW w:w="2990" w:type="dxa"/>
            <w:vAlign w:val="center"/>
          </w:tcPr>
          <w:p w14:paraId="274139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601D" w:rsidRPr="00A20DE3" w14:paraId="61AF94E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BC00CDB" w14:textId="65A60862" w:rsidR="0071601D" w:rsidRPr="0071601D" w:rsidRDefault="0071601D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11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Research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Board</w:t>
            </w:r>
          </w:p>
        </w:tc>
        <w:tc>
          <w:tcPr>
            <w:tcW w:w="2144" w:type="dxa"/>
            <w:vAlign w:val="center"/>
          </w:tcPr>
          <w:p w14:paraId="01B9FA97" w14:textId="76C7272E" w:rsidR="0071601D" w:rsidRPr="01CE7CDF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7-8 October 2024</w:t>
            </w:r>
          </w:p>
        </w:tc>
        <w:tc>
          <w:tcPr>
            <w:tcW w:w="1659" w:type="dxa"/>
            <w:vAlign w:val="center"/>
          </w:tcPr>
          <w:p w14:paraId="56CF1BD7" w14:textId="5D5F38E8" w:rsidR="0071601D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26BEEA8" w14:textId="781BD56F" w:rsidR="0071601D" w:rsidRPr="00A20DE3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601D" w:rsidRPr="00A20DE3" w14:paraId="11EFED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352386B" w14:textId="37B38C4B" w:rsidR="0071601D" w:rsidRPr="0071601D" w:rsidRDefault="0071601D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Joint Research Board </w:t>
            </w:r>
            <w:proofErr w:type="gramStart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and  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Scientific</w:t>
            </w:r>
            <w:proofErr w:type="gramEnd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Advisory Panel</w:t>
            </w:r>
          </w:p>
        </w:tc>
        <w:tc>
          <w:tcPr>
            <w:tcW w:w="2144" w:type="dxa"/>
            <w:vAlign w:val="center"/>
          </w:tcPr>
          <w:p w14:paraId="344B5B9B" w14:textId="7DEE745B" w:rsidR="0071601D" w:rsidRPr="01CE7CDF" w:rsidRDefault="00716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October 2024</w:t>
            </w:r>
          </w:p>
        </w:tc>
        <w:tc>
          <w:tcPr>
            <w:tcW w:w="1659" w:type="dxa"/>
            <w:vAlign w:val="center"/>
          </w:tcPr>
          <w:p w14:paraId="4A06112A" w14:textId="51B7AE1B" w:rsidR="0071601D" w:rsidRDefault="00716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CD5983" w14:textId="5ED7FC7B" w:rsidR="0071601D" w:rsidRPr="00A20DE3" w:rsidRDefault="00716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601D" w:rsidRPr="00A20DE3" w14:paraId="497B1DB3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B97ABFB" w14:textId="7A7F82B3" w:rsidR="0071601D" w:rsidRPr="0071601D" w:rsidRDefault="0071601D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rd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Scientific Advisory Panel</w:t>
            </w:r>
          </w:p>
        </w:tc>
        <w:tc>
          <w:tcPr>
            <w:tcW w:w="2144" w:type="dxa"/>
            <w:vAlign w:val="center"/>
          </w:tcPr>
          <w:p w14:paraId="24AD7FD9" w14:textId="3A77CFB2" w:rsidR="0071601D" w:rsidRPr="01CE7CDF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10-11 October 2024</w:t>
            </w:r>
          </w:p>
        </w:tc>
        <w:tc>
          <w:tcPr>
            <w:tcW w:w="1659" w:type="dxa"/>
            <w:vAlign w:val="center"/>
          </w:tcPr>
          <w:p w14:paraId="2F0E5C22" w14:textId="0E9F1B80" w:rsidR="0071601D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4F155F3" w14:textId="1EFDEFF3" w:rsidR="0071601D" w:rsidRPr="00A20DE3" w:rsidRDefault="0071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B2028C" w14:paraId="3006EB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92AD225" w14:textId="77777777" w:rsidR="00712EA7" w:rsidRPr="00B2028C" w:rsidRDefault="00712EA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4ACC98CD" w14:textId="77777777" w:rsidR="00712EA7" w:rsidRPr="00B2028C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15 – 16 October 2024</w:t>
            </w:r>
          </w:p>
        </w:tc>
        <w:tc>
          <w:tcPr>
            <w:tcW w:w="1659" w:type="dxa"/>
            <w:vAlign w:val="center"/>
          </w:tcPr>
          <w:p w14:paraId="260ED5A1" w14:textId="77777777" w:rsidR="00712EA7" w:rsidRPr="00B2028C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22263D35" w14:textId="77777777" w:rsidR="00712EA7" w:rsidRPr="00B2028C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47D480E5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478FDC9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COP 29</w:t>
            </w:r>
          </w:p>
        </w:tc>
        <w:tc>
          <w:tcPr>
            <w:tcW w:w="2144" w:type="dxa"/>
            <w:vAlign w:val="center"/>
          </w:tcPr>
          <w:p w14:paraId="00ACB2BC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 – 22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7C5177F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Baku, Azerbaijan</w:t>
            </w:r>
          </w:p>
        </w:tc>
        <w:tc>
          <w:tcPr>
            <w:tcW w:w="2990" w:type="dxa"/>
            <w:vAlign w:val="center"/>
          </w:tcPr>
          <w:p w14:paraId="5C732161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141610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E61B84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45E7ECB0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27 – 29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6D6FF4C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7B0F46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22B31202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D884DCC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611D612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19 – 21 February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3F23F68C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 Salvador (TBC)</w:t>
            </w:r>
          </w:p>
        </w:tc>
        <w:tc>
          <w:tcPr>
            <w:tcW w:w="2990" w:type="dxa"/>
            <w:vAlign w:val="center"/>
          </w:tcPr>
          <w:p w14:paraId="61B61E3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3B642D" w14:paraId="79AD81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AC69644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RA V-19 PHASE I</w:t>
            </w:r>
          </w:p>
        </w:tc>
        <w:tc>
          <w:tcPr>
            <w:tcW w:w="2144" w:type="dxa"/>
            <w:vAlign w:val="center"/>
          </w:tcPr>
          <w:p w14:paraId="3F7F89BE" w14:textId="77777777" w:rsidR="00712EA7" w:rsidRPr="003B642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 2025</w:t>
            </w:r>
          </w:p>
        </w:tc>
        <w:tc>
          <w:tcPr>
            <w:tcW w:w="1659" w:type="dxa"/>
            <w:vAlign w:val="center"/>
          </w:tcPr>
          <w:p w14:paraId="1AD40C1A" w14:textId="77777777" w:rsidR="00712EA7" w:rsidRPr="003B642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53E0FF43" w14:textId="77777777" w:rsidR="00712EA7" w:rsidRPr="003B642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Regional Association</w:t>
            </w:r>
          </w:p>
        </w:tc>
      </w:tr>
      <w:tr w:rsidR="00712EA7" w:rsidRPr="00A20DE3" w14:paraId="33EBB95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299FB4E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8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Global Platform</w:t>
            </w:r>
          </w:p>
        </w:tc>
        <w:tc>
          <w:tcPr>
            <w:tcW w:w="2144" w:type="dxa"/>
            <w:vAlign w:val="center"/>
          </w:tcPr>
          <w:p w14:paraId="284AB043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5458B46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Switzerland</w:t>
            </w:r>
          </w:p>
        </w:tc>
        <w:tc>
          <w:tcPr>
            <w:tcW w:w="2990" w:type="dxa"/>
            <w:vAlign w:val="center"/>
          </w:tcPr>
          <w:p w14:paraId="6A0DF13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14:paraId="4003C9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5327A86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EC-CDP-10</w:t>
            </w:r>
          </w:p>
        </w:tc>
        <w:tc>
          <w:tcPr>
            <w:tcW w:w="2144" w:type="dxa"/>
            <w:vAlign w:val="center"/>
          </w:tcPr>
          <w:p w14:paraId="2C9355CD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3 – 4 February 2025</w:t>
            </w:r>
          </w:p>
        </w:tc>
        <w:tc>
          <w:tcPr>
            <w:tcW w:w="1659" w:type="dxa"/>
            <w:vAlign w:val="center"/>
          </w:tcPr>
          <w:p w14:paraId="2B4F5B56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1E6FBF1F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14:paraId="7EB8959D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C5CBB46" w14:textId="77777777" w:rsidR="00712EA7" w:rsidRPr="00AF084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SERCOM-</w:t>
            </w:r>
            <w:proofErr w:type="gramStart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Ext(</w:t>
            </w:r>
            <w:proofErr w:type="gramEnd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2025)</w:t>
            </w:r>
          </w:p>
        </w:tc>
        <w:tc>
          <w:tcPr>
            <w:tcW w:w="2144" w:type="dxa"/>
            <w:vAlign w:val="center"/>
          </w:tcPr>
          <w:p w14:paraId="3C896CEF" w14:textId="77777777" w:rsidR="00712EA7" w:rsidRPr="794C25D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March 2025</w:t>
            </w:r>
          </w:p>
        </w:tc>
        <w:tc>
          <w:tcPr>
            <w:tcW w:w="1659" w:type="dxa"/>
            <w:vAlign w:val="center"/>
          </w:tcPr>
          <w:p w14:paraId="7F24D414" w14:textId="77777777" w:rsidR="00712EA7" w:rsidRPr="794C25D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2E8F981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14:paraId="1A5B30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A509A61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FINAC-45</w:t>
            </w:r>
          </w:p>
        </w:tc>
        <w:tc>
          <w:tcPr>
            <w:tcW w:w="2144" w:type="dxa"/>
            <w:vAlign w:val="center"/>
          </w:tcPr>
          <w:p w14:paraId="513F35E8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12 – 13 June 2025</w:t>
            </w:r>
          </w:p>
        </w:tc>
        <w:tc>
          <w:tcPr>
            <w:tcW w:w="1659" w:type="dxa"/>
            <w:vAlign w:val="center"/>
          </w:tcPr>
          <w:p w14:paraId="0103E7BE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DDE0B11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2EA7" w14:paraId="21F4A84E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765E207" w14:textId="77777777" w:rsidR="00712EA7" w:rsidRPr="00B2028C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TCC-1 and PAC-1 (2025)</w:t>
            </w:r>
          </w:p>
        </w:tc>
        <w:tc>
          <w:tcPr>
            <w:tcW w:w="2144" w:type="dxa"/>
            <w:vAlign w:val="center"/>
          </w:tcPr>
          <w:p w14:paraId="5A9CEB97" w14:textId="77777777" w:rsidR="00712EA7" w:rsidRPr="794C25D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 2025</w:t>
            </w:r>
          </w:p>
        </w:tc>
        <w:tc>
          <w:tcPr>
            <w:tcW w:w="1659" w:type="dxa"/>
            <w:vAlign w:val="center"/>
          </w:tcPr>
          <w:p w14:paraId="5106D520" w14:textId="77777777" w:rsidR="00712EA7" w:rsidRPr="794C25D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E2AFB3A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B1AE848" w14:paraId="14F1C2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E96FB5" w14:textId="77777777" w:rsidR="00712EA7" w:rsidRDefault="00712EA7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336F5583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April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51304580" w14:textId="77777777" w:rsidR="00712EA7" w:rsidRPr="794C25D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43E72135" w14:textId="77777777" w:rsidR="00712EA7" w:rsidRPr="0B1AE848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0BB101F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9C71BB4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79</w:t>
            </w:r>
          </w:p>
        </w:tc>
        <w:tc>
          <w:tcPr>
            <w:tcW w:w="2144" w:type="dxa"/>
            <w:vAlign w:val="center"/>
          </w:tcPr>
          <w:p w14:paraId="067E9798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16 - 20 June 2025</w:t>
            </w:r>
          </w:p>
        </w:tc>
        <w:tc>
          <w:tcPr>
            <w:tcW w:w="1659" w:type="dxa"/>
            <w:vAlign w:val="center"/>
          </w:tcPr>
          <w:p w14:paraId="418A5578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72FDBFB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712EA7" w:rsidRPr="00A20DE3" w14:paraId="71D0AA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0A5079F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shd w:val="clear" w:color="auto" w:fill="FFFFFF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 (2025)</w:t>
            </w:r>
          </w:p>
        </w:tc>
        <w:tc>
          <w:tcPr>
            <w:tcW w:w="2144" w:type="dxa"/>
            <w:vAlign w:val="center"/>
          </w:tcPr>
          <w:p w14:paraId="76221CA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20 –24 October 2025</w:t>
            </w:r>
          </w:p>
        </w:tc>
        <w:tc>
          <w:tcPr>
            <w:tcW w:w="1659" w:type="dxa"/>
            <w:vAlign w:val="center"/>
          </w:tcPr>
          <w:p w14:paraId="15B20DD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ACA66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712EA7" w14:paraId="5A2BD4CE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D3717AD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EC-CDP-11</w:t>
            </w:r>
          </w:p>
        </w:tc>
        <w:tc>
          <w:tcPr>
            <w:tcW w:w="2144" w:type="dxa"/>
            <w:vAlign w:val="center"/>
          </w:tcPr>
          <w:p w14:paraId="759447BF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26 September 2025</w:t>
            </w:r>
          </w:p>
        </w:tc>
        <w:tc>
          <w:tcPr>
            <w:tcW w:w="1659" w:type="dxa"/>
            <w:vAlign w:val="center"/>
          </w:tcPr>
          <w:p w14:paraId="54916CFC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A0EF076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014CE2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5E8FB8ED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4AB650F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March 2026</w:t>
            </w:r>
          </w:p>
        </w:tc>
        <w:tc>
          <w:tcPr>
            <w:tcW w:w="1659" w:type="dxa"/>
            <w:vAlign w:val="center"/>
          </w:tcPr>
          <w:p w14:paraId="4F4DBB2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741268D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3091C7E9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D999BEA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08FF5D4B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April 2026</w:t>
            </w:r>
          </w:p>
        </w:tc>
        <w:tc>
          <w:tcPr>
            <w:tcW w:w="1659" w:type="dxa"/>
            <w:vAlign w:val="center"/>
          </w:tcPr>
          <w:p w14:paraId="47AAB9DF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7BA97F9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0481B1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3AF04B1" w14:textId="77777777" w:rsidR="00712EA7" w:rsidRPr="00A20DE3" w:rsidRDefault="00712EA7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4C53EC5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May </w:t>
            </w:r>
            <w:r w:rsidRPr="00A20DE3">
              <w:rPr>
                <w:rFonts w:ascii="Verdana" w:hAnsi="Verdana"/>
                <w:sz w:val="18"/>
                <w:szCs w:val="18"/>
              </w:rPr>
              <w:t>202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59" w:type="dxa"/>
            <w:vAlign w:val="center"/>
          </w:tcPr>
          <w:p w14:paraId="4A9EB0F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44F84BD3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14:paraId="71C1E9A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E8EB845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FINAC-46</w:t>
            </w:r>
          </w:p>
        </w:tc>
        <w:tc>
          <w:tcPr>
            <w:tcW w:w="2144" w:type="dxa"/>
            <w:vAlign w:val="center"/>
          </w:tcPr>
          <w:p w14:paraId="4440351D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18 – 19 June 2026</w:t>
            </w:r>
          </w:p>
        </w:tc>
        <w:tc>
          <w:tcPr>
            <w:tcW w:w="1659" w:type="dxa"/>
            <w:vAlign w:val="center"/>
          </w:tcPr>
          <w:p w14:paraId="6E4271B9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611BE65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2EA7" w:rsidRPr="00A20DE3" w14:paraId="0A43C8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72D9804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80</w:t>
            </w:r>
          </w:p>
        </w:tc>
        <w:tc>
          <w:tcPr>
            <w:tcW w:w="2144" w:type="dxa"/>
            <w:vAlign w:val="center"/>
          </w:tcPr>
          <w:p w14:paraId="6B2D9E1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22 –26 June 2026</w:t>
            </w:r>
          </w:p>
        </w:tc>
        <w:tc>
          <w:tcPr>
            <w:tcW w:w="1659" w:type="dxa"/>
            <w:vAlign w:val="center"/>
          </w:tcPr>
          <w:p w14:paraId="501744A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27B29D28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712EA7" w:rsidRPr="00A20DE3" w14:paraId="36A94AA2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656116C4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II-18 PHASE II</w:t>
            </w:r>
          </w:p>
        </w:tc>
        <w:tc>
          <w:tcPr>
            <w:tcW w:w="2144" w:type="dxa"/>
          </w:tcPr>
          <w:p w14:paraId="58B33E4F" w14:textId="77777777" w:rsidR="00712EA7" w:rsidRPr="003B642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September 2026</w:t>
            </w:r>
          </w:p>
        </w:tc>
        <w:tc>
          <w:tcPr>
            <w:tcW w:w="1659" w:type="dxa"/>
          </w:tcPr>
          <w:p w14:paraId="6F6A461F" w14:textId="77777777" w:rsidR="00712EA7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TBC</w:t>
            </w:r>
          </w:p>
        </w:tc>
        <w:tc>
          <w:tcPr>
            <w:tcW w:w="2990" w:type="dxa"/>
          </w:tcPr>
          <w:p w14:paraId="5B1102E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Regional associations</w:t>
            </w:r>
          </w:p>
        </w:tc>
      </w:tr>
      <w:tr w:rsidR="00712EA7" w:rsidRPr="00A20DE3" w14:paraId="310442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7A10637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VI-19 PHASE II</w:t>
            </w:r>
          </w:p>
        </w:tc>
        <w:tc>
          <w:tcPr>
            <w:tcW w:w="2144" w:type="dxa"/>
            <w:vAlign w:val="center"/>
          </w:tcPr>
          <w:p w14:paraId="17782BE6" w14:textId="77777777" w:rsidR="00712EA7" w:rsidRPr="003B642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October 2026</w:t>
            </w:r>
          </w:p>
        </w:tc>
        <w:tc>
          <w:tcPr>
            <w:tcW w:w="1659" w:type="dxa"/>
            <w:vAlign w:val="center"/>
          </w:tcPr>
          <w:p w14:paraId="7838C7B4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35524A9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3A718A6E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B7C9758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45C6CCAE" w14:textId="77777777" w:rsidR="00712EA7" w:rsidRPr="003B642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November 2026</w:t>
            </w:r>
          </w:p>
        </w:tc>
        <w:tc>
          <w:tcPr>
            <w:tcW w:w="1659" w:type="dxa"/>
            <w:vAlign w:val="center"/>
          </w:tcPr>
          <w:p w14:paraId="76A71483" w14:textId="77777777" w:rsidR="00712EA7" w:rsidRPr="003B642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02CAD59D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563A98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0D85FC0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lastRenderedPageBreak/>
              <w:t>RA IV-19 PHASE II</w:t>
            </w:r>
          </w:p>
        </w:tc>
        <w:tc>
          <w:tcPr>
            <w:tcW w:w="2144" w:type="dxa"/>
            <w:vAlign w:val="center"/>
          </w:tcPr>
          <w:p w14:paraId="77DE25A8" w14:textId="77777777" w:rsidR="00712EA7" w:rsidRPr="003B642D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January/February 2027</w:t>
            </w:r>
          </w:p>
        </w:tc>
        <w:tc>
          <w:tcPr>
            <w:tcW w:w="1659" w:type="dxa"/>
            <w:vAlign w:val="center"/>
          </w:tcPr>
          <w:p w14:paraId="2057A73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DB7260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6F655B1F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210234FF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V-19 PHASE II</w:t>
            </w:r>
          </w:p>
        </w:tc>
        <w:tc>
          <w:tcPr>
            <w:tcW w:w="2144" w:type="dxa"/>
          </w:tcPr>
          <w:p w14:paraId="6CB7E629" w14:textId="77777777" w:rsidR="00712EA7" w:rsidRPr="003B642D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April 2027</w:t>
            </w:r>
          </w:p>
        </w:tc>
        <w:tc>
          <w:tcPr>
            <w:tcW w:w="1659" w:type="dxa"/>
          </w:tcPr>
          <w:p w14:paraId="6605B6B1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t>Online</w:t>
            </w:r>
          </w:p>
        </w:tc>
        <w:tc>
          <w:tcPr>
            <w:tcW w:w="2990" w:type="dxa"/>
          </w:tcPr>
          <w:p w14:paraId="043E91A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304E8">
              <w:t>Regional associations</w:t>
            </w:r>
          </w:p>
        </w:tc>
      </w:tr>
      <w:tr w:rsidR="00712EA7" w:rsidRPr="00A20DE3" w14:paraId="197E12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E65B6B7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</w:t>
            </w:r>
          </w:p>
        </w:tc>
        <w:tc>
          <w:tcPr>
            <w:tcW w:w="2144" w:type="dxa"/>
            <w:vAlign w:val="center"/>
          </w:tcPr>
          <w:p w14:paraId="3F1F4719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3 - 14 May 2027</w:t>
            </w:r>
          </w:p>
        </w:tc>
        <w:tc>
          <w:tcPr>
            <w:tcW w:w="1659" w:type="dxa"/>
            <w:vAlign w:val="center"/>
          </w:tcPr>
          <w:p w14:paraId="2DF761E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67389E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712EA7" w:rsidRPr="00A20DE3" w14:paraId="4E69F6D7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48A19BD" w14:textId="77777777" w:rsidR="00712EA7" w:rsidRPr="00A20DE3" w:rsidRDefault="00712EA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81</w:t>
            </w:r>
          </w:p>
        </w:tc>
        <w:tc>
          <w:tcPr>
            <w:tcW w:w="2144" w:type="dxa"/>
            <w:vAlign w:val="center"/>
          </w:tcPr>
          <w:p w14:paraId="110A1F6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June 2027</w:t>
            </w:r>
          </w:p>
        </w:tc>
        <w:tc>
          <w:tcPr>
            <w:tcW w:w="1659" w:type="dxa"/>
            <w:vAlign w:val="center"/>
          </w:tcPr>
          <w:p w14:paraId="4C63B80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2897462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</w:tbl>
    <w:p w14:paraId="1105A8E8" w14:textId="42AA89A3" w:rsidR="005D284E" w:rsidRPr="00CC60C8" w:rsidRDefault="005D284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</w:p>
    <w:p w14:paraId="111074E3" w14:textId="77777777" w:rsidR="00BD1146" w:rsidRPr="00761E65" w:rsidRDefault="00BD1146" w:rsidP="006A2C93">
      <w:pPr>
        <w:rPr>
          <w:rFonts w:ascii="Verdana" w:hAnsi="Verdana"/>
          <w:sz w:val="18"/>
          <w:szCs w:val="18"/>
          <w:lang w:val="en-GB"/>
        </w:rPr>
      </w:pPr>
    </w:p>
    <w:p w14:paraId="47AC3BB6" w14:textId="5FFBDD42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Cg:</w:t>
      </w:r>
      <w:r w:rsidRPr="0088234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World Meteorological </w:t>
      </w:r>
      <w:r w:rsidRPr="005747DC">
        <w:rPr>
          <w:rFonts w:ascii="Verdana" w:hAnsi="Verdana"/>
          <w:sz w:val="18"/>
          <w:szCs w:val="18"/>
        </w:rPr>
        <w:t>Congress</w:t>
      </w:r>
    </w:p>
    <w:p w14:paraId="18EBDA68" w14:textId="40F0DBD4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EC:</w:t>
      </w:r>
      <w:r w:rsidRPr="00882340">
        <w:rPr>
          <w:rFonts w:ascii="Verdana" w:hAnsi="Verdana"/>
          <w:sz w:val="18"/>
          <w:szCs w:val="18"/>
        </w:rPr>
        <w:t xml:space="preserve"> </w:t>
      </w:r>
      <w:r w:rsidRPr="005747DC">
        <w:rPr>
          <w:rFonts w:ascii="Verdana" w:hAnsi="Verdana"/>
          <w:sz w:val="18"/>
          <w:szCs w:val="18"/>
        </w:rPr>
        <w:t>Executive Council</w:t>
      </w:r>
    </w:p>
    <w:p w14:paraId="2E126E6F" w14:textId="4C35D153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RA: Regional association </w:t>
      </w:r>
    </w:p>
    <w:p w14:paraId="65D19F56" w14:textId="54311954" w:rsidR="00265546" w:rsidRPr="00265546" w:rsidRDefault="00202BE0" w:rsidP="006A2C93">
      <w:r>
        <w:rPr>
          <w:rFonts w:ascii="Verdana" w:hAnsi="Verdana"/>
          <w:sz w:val="18"/>
          <w:szCs w:val="18"/>
        </w:rPr>
        <w:t>SERCOM</w:t>
      </w:r>
      <w:r w:rsidR="00265546">
        <w:t xml:space="preserve">: </w:t>
      </w:r>
      <w:r w:rsidR="00265546">
        <w:rPr>
          <w:rFonts w:ascii="Calibri" w:hAnsi="Calibri" w:cs="Calibri"/>
          <w:color w:val="000000"/>
          <w:shd w:val="clear" w:color="auto" w:fill="FFFFFF"/>
        </w:rPr>
        <w:t>Commission for Weather, Climate, </w:t>
      </w:r>
      <w:r w:rsidR="00265546" w:rsidRPr="008A6CA2">
        <w:rPr>
          <w:rFonts w:ascii="Calibri" w:hAnsi="Calibri" w:cs="Calibri"/>
          <w:color w:val="000000"/>
          <w:shd w:val="clear" w:color="auto" w:fill="FFFFFF"/>
        </w:rPr>
        <w:t>Hydrological, Marine</w:t>
      </w:r>
      <w:r w:rsidR="00265546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265546">
        <w:rPr>
          <w:rFonts w:ascii="Calibri" w:hAnsi="Calibri" w:cs="Calibri"/>
          <w:color w:val="000000"/>
          <w:shd w:val="clear" w:color="auto" w:fill="FFFFFF"/>
        </w:rPr>
        <w:t>and Related Environmental Services and Applications</w:t>
      </w:r>
    </w:p>
    <w:p w14:paraId="304D08AB" w14:textId="72E4E08C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INFCOM:</w:t>
      </w:r>
      <w:r w:rsidR="00E275A6" w:rsidRPr="00E275A6">
        <w:t xml:space="preserve"> </w:t>
      </w:r>
      <w:r w:rsidR="00E275A6">
        <w:t xml:space="preserve">Commission for Observation, </w:t>
      </w:r>
      <w:r w:rsidR="00882340">
        <w:t>Infrastructure,</w:t>
      </w:r>
      <w:r w:rsidR="00E275A6">
        <w:t xml:space="preserve"> and Information Systems</w:t>
      </w:r>
    </w:p>
    <w:p w14:paraId="6BF00251" w14:textId="7C20BF57" w:rsidR="00977A9C" w:rsidRPr="00BD1146" w:rsidRDefault="00BD1146" w:rsidP="006A2C93">
      <w:r w:rsidRPr="00BD1146">
        <w:t>EC-</w:t>
      </w:r>
      <w:r w:rsidR="00EA7D55" w:rsidRPr="00BD1146">
        <w:t>PHORS: Executive Council Panel on Polar and High Mountain Observations, Research and Services</w:t>
      </w:r>
    </w:p>
    <w:p w14:paraId="12AC5FCF" w14:textId="79E442CA" w:rsidR="009E0AE1" w:rsidRDefault="00EA7D55" w:rsidP="009E0A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TCC: </w:t>
      </w:r>
      <w:r w:rsidR="009E0AE1">
        <w:rPr>
          <w:rFonts w:ascii="Verdana" w:hAnsi="Verdana"/>
          <w:sz w:val="18"/>
          <w:szCs w:val="18"/>
        </w:rPr>
        <w:t xml:space="preserve">Technical Coordination Committee </w:t>
      </w:r>
    </w:p>
    <w:p w14:paraId="2A55C59E" w14:textId="277BF2B1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PAC</w:t>
      </w:r>
      <w:r w:rsidR="009E0AE1">
        <w:rPr>
          <w:rFonts w:ascii="Verdana" w:hAnsi="Verdana"/>
          <w:sz w:val="18"/>
          <w:szCs w:val="18"/>
        </w:rPr>
        <w:t>: Policy Advisory Committee</w:t>
      </w:r>
    </w:p>
    <w:p w14:paraId="20FFD860" w14:textId="2C89D3EB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HCP</w:t>
      </w:r>
      <w:r w:rsidR="009E0AE1">
        <w:rPr>
          <w:rFonts w:ascii="Verdana" w:hAnsi="Verdana"/>
          <w:sz w:val="18"/>
          <w:szCs w:val="18"/>
        </w:rPr>
        <w:t>: Hydrological Coordination Panel</w:t>
      </w:r>
    </w:p>
    <w:p w14:paraId="67C4EA8D" w14:textId="05D21CD9" w:rsidR="00EA7D55" w:rsidRPr="006A2C93" w:rsidRDefault="00EA7D55" w:rsidP="006A2C93">
      <w:pPr>
        <w:rPr>
          <w:rFonts w:ascii="Verdana" w:hAnsi="Verdana"/>
          <w:b/>
          <w:bCs/>
        </w:rPr>
      </w:pPr>
      <w:r>
        <w:rPr>
          <w:rFonts w:ascii="Verdana" w:hAnsi="Verdana"/>
          <w:sz w:val="18"/>
          <w:szCs w:val="18"/>
        </w:rPr>
        <w:t>CDP</w:t>
      </w:r>
      <w:r w:rsidR="009E0AE1">
        <w:rPr>
          <w:rFonts w:ascii="Verdana" w:hAnsi="Verdana"/>
          <w:sz w:val="18"/>
          <w:szCs w:val="18"/>
        </w:rPr>
        <w:t>: Capacity Development Panel</w:t>
      </w:r>
    </w:p>
    <w:sectPr w:rsidR="00EA7D55" w:rsidRPr="006A2C9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A7E" w14:textId="77777777" w:rsidR="00C00867" w:rsidRDefault="00C00867" w:rsidP="002859F6">
      <w:pPr>
        <w:spacing w:after="0" w:line="240" w:lineRule="auto"/>
      </w:pPr>
      <w:r>
        <w:separator/>
      </w:r>
    </w:p>
  </w:endnote>
  <w:endnote w:type="continuationSeparator" w:id="0">
    <w:p w14:paraId="43A11BBD" w14:textId="77777777" w:rsidR="00C00867" w:rsidRDefault="00C00867" w:rsidP="002859F6">
      <w:pPr>
        <w:spacing w:after="0" w:line="240" w:lineRule="auto"/>
      </w:pPr>
      <w:r>
        <w:continuationSeparator/>
      </w:r>
    </w:p>
  </w:endnote>
  <w:endnote w:type="continuationNotice" w:id="1">
    <w:p w14:paraId="447795C4" w14:textId="77777777" w:rsidR="00C00867" w:rsidRDefault="00C00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2D8B" w14:textId="06DC6C9E" w:rsidR="007F2D56" w:rsidRDefault="00712EA7">
    <w:pPr>
      <w:pStyle w:val="Footer"/>
    </w:pPr>
    <w:r>
      <w:t>5 July</w:t>
    </w:r>
    <w:r w:rsidR="007F2D56">
      <w:fldChar w:fldCharType="begin"/>
    </w:r>
    <w:r w:rsidR="007F2D56">
      <w:instrText xml:space="preserve"> TIME \@ "d MMMM yyyy" </w:instrText>
    </w:r>
    <w:r w:rsidR="007F2D56">
      <w:fldChar w:fldCharType="separate"/>
    </w:r>
    <w:r w:rsidR="0071601D">
      <w:rPr>
        <w:noProof/>
      </w:rPr>
      <w:t>28 August 2024</w:t>
    </w:r>
    <w:r w:rsidR="007F2D5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A00" w14:textId="77777777" w:rsidR="00C00867" w:rsidRDefault="00C00867" w:rsidP="002859F6">
      <w:pPr>
        <w:spacing w:after="0" w:line="240" w:lineRule="auto"/>
      </w:pPr>
      <w:r>
        <w:separator/>
      </w:r>
    </w:p>
  </w:footnote>
  <w:footnote w:type="continuationSeparator" w:id="0">
    <w:p w14:paraId="683AB634" w14:textId="77777777" w:rsidR="00C00867" w:rsidRDefault="00C00867" w:rsidP="002859F6">
      <w:pPr>
        <w:spacing w:after="0" w:line="240" w:lineRule="auto"/>
      </w:pPr>
      <w:r>
        <w:continuationSeparator/>
      </w:r>
    </w:p>
  </w:footnote>
  <w:footnote w:type="continuationNotice" w:id="1">
    <w:p w14:paraId="004B2E7D" w14:textId="77777777" w:rsidR="00C00867" w:rsidRDefault="00C00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52F17B" w14:paraId="741D4E53" w14:textId="77777777" w:rsidTr="1C52F17B">
      <w:trPr>
        <w:trHeight w:val="300"/>
      </w:trPr>
      <w:tc>
        <w:tcPr>
          <w:tcW w:w="3005" w:type="dxa"/>
        </w:tcPr>
        <w:p w14:paraId="4FECBF83" w14:textId="3E1EF90C" w:rsidR="1C52F17B" w:rsidRDefault="1C52F17B" w:rsidP="1C52F17B">
          <w:pPr>
            <w:pStyle w:val="Header"/>
            <w:ind w:left="-115"/>
          </w:pPr>
        </w:p>
      </w:tc>
      <w:tc>
        <w:tcPr>
          <w:tcW w:w="3005" w:type="dxa"/>
        </w:tcPr>
        <w:p w14:paraId="2D4792EE" w14:textId="063DB99E" w:rsidR="1C52F17B" w:rsidRDefault="1C52F17B" w:rsidP="1C52F17B">
          <w:pPr>
            <w:pStyle w:val="Header"/>
            <w:jc w:val="center"/>
          </w:pPr>
        </w:p>
      </w:tc>
      <w:tc>
        <w:tcPr>
          <w:tcW w:w="3005" w:type="dxa"/>
        </w:tcPr>
        <w:p w14:paraId="178D2A98" w14:textId="2D9C58C1" w:rsidR="1C52F17B" w:rsidRDefault="1C52F17B" w:rsidP="1C52F17B">
          <w:pPr>
            <w:pStyle w:val="Header"/>
            <w:ind w:right="-115"/>
            <w:jc w:val="right"/>
          </w:pPr>
        </w:p>
      </w:tc>
    </w:tr>
  </w:tbl>
  <w:p w14:paraId="26A7DF9D" w14:textId="5D3D9F7D" w:rsidR="1C52F17B" w:rsidRDefault="1C52F17B" w:rsidP="1C52F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6856"/>
    <w:multiLevelType w:val="hybridMultilevel"/>
    <w:tmpl w:val="E70075CE"/>
    <w:lvl w:ilvl="0" w:tplc="CDA85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54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A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E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E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9C"/>
    <w:rsid w:val="00011A77"/>
    <w:rsid w:val="00023E1D"/>
    <w:rsid w:val="00025EF4"/>
    <w:rsid w:val="00036A54"/>
    <w:rsid w:val="00074BE5"/>
    <w:rsid w:val="000B5276"/>
    <w:rsid w:val="000D35A7"/>
    <w:rsid w:val="000D5D80"/>
    <w:rsid w:val="00106848"/>
    <w:rsid w:val="00113F5D"/>
    <w:rsid w:val="00124849"/>
    <w:rsid w:val="00162EEC"/>
    <w:rsid w:val="001F7287"/>
    <w:rsid w:val="00202BE0"/>
    <w:rsid w:val="0021780C"/>
    <w:rsid w:val="00265546"/>
    <w:rsid w:val="002859F6"/>
    <w:rsid w:val="002F2DE7"/>
    <w:rsid w:val="00300DC3"/>
    <w:rsid w:val="0031777B"/>
    <w:rsid w:val="0035016A"/>
    <w:rsid w:val="00353734"/>
    <w:rsid w:val="0037135E"/>
    <w:rsid w:val="003717E8"/>
    <w:rsid w:val="003738E5"/>
    <w:rsid w:val="00394022"/>
    <w:rsid w:val="003A2B8A"/>
    <w:rsid w:val="003B3314"/>
    <w:rsid w:val="003D6A60"/>
    <w:rsid w:val="003F2F92"/>
    <w:rsid w:val="003F5EAA"/>
    <w:rsid w:val="00466467"/>
    <w:rsid w:val="004664C0"/>
    <w:rsid w:val="00473BB6"/>
    <w:rsid w:val="00482D67"/>
    <w:rsid w:val="00485F2E"/>
    <w:rsid w:val="00511AEA"/>
    <w:rsid w:val="00525DE5"/>
    <w:rsid w:val="00533A44"/>
    <w:rsid w:val="00551540"/>
    <w:rsid w:val="00554424"/>
    <w:rsid w:val="00561CD6"/>
    <w:rsid w:val="005747DC"/>
    <w:rsid w:val="00593F2B"/>
    <w:rsid w:val="005D11C9"/>
    <w:rsid w:val="005D284E"/>
    <w:rsid w:val="005D407C"/>
    <w:rsid w:val="006630B5"/>
    <w:rsid w:val="006A2C93"/>
    <w:rsid w:val="006B24C6"/>
    <w:rsid w:val="00712EA7"/>
    <w:rsid w:val="00713BE1"/>
    <w:rsid w:val="0071601D"/>
    <w:rsid w:val="00731168"/>
    <w:rsid w:val="00761E65"/>
    <w:rsid w:val="007A148D"/>
    <w:rsid w:val="007B6458"/>
    <w:rsid w:val="007F181A"/>
    <w:rsid w:val="007F2D56"/>
    <w:rsid w:val="007F65FF"/>
    <w:rsid w:val="00882340"/>
    <w:rsid w:val="00887FD6"/>
    <w:rsid w:val="008A6CA2"/>
    <w:rsid w:val="008A7D12"/>
    <w:rsid w:val="008B4CFC"/>
    <w:rsid w:val="008B5BB0"/>
    <w:rsid w:val="008D5FC9"/>
    <w:rsid w:val="008E1FA0"/>
    <w:rsid w:val="009557FC"/>
    <w:rsid w:val="00970B98"/>
    <w:rsid w:val="00970DB3"/>
    <w:rsid w:val="00973995"/>
    <w:rsid w:val="0097449B"/>
    <w:rsid w:val="00974F57"/>
    <w:rsid w:val="00977A9C"/>
    <w:rsid w:val="009A4AD6"/>
    <w:rsid w:val="009C363F"/>
    <w:rsid w:val="009D1186"/>
    <w:rsid w:val="009E0AE1"/>
    <w:rsid w:val="009F08E8"/>
    <w:rsid w:val="00A06080"/>
    <w:rsid w:val="00A0762D"/>
    <w:rsid w:val="00A20DE3"/>
    <w:rsid w:val="00A301A2"/>
    <w:rsid w:val="00A4647A"/>
    <w:rsid w:val="00A82AA4"/>
    <w:rsid w:val="00AB0F4F"/>
    <w:rsid w:val="00AD6FA3"/>
    <w:rsid w:val="00AF6E4E"/>
    <w:rsid w:val="00B05A5D"/>
    <w:rsid w:val="00B86928"/>
    <w:rsid w:val="00BC5EDE"/>
    <w:rsid w:val="00BD1146"/>
    <w:rsid w:val="00BE55F9"/>
    <w:rsid w:val="00BF45BB"/>
    <w:rsid w:val="00C00867"/>
    <w:rsid w:val="00C24EC2"/>
    <w:rsid w:val="00C44F47"/>
    <w:rsid w:val="00CC60C8"/>
    <w:rsid w:val="00CE3B92"/>
    <w:rsid w:val="00CF2B45"/>
    <w:rsid w:val="00D724B3"/>
    <w:rsid w:val="00DF056C"/>
    <w:rsid w:val="00E275A6"/>
    <w:rsid w:val="00E35233"/>
    <w:rsid w:val="00E3674B"/>
    <w:rsid w:val="00E51605"/>
    <w:rsid w:val="00E60DFE"/>
    <w:rsid w:val="00EA7D55"/>
    <w:rsid w:val="00F12E96"/>
    <w:rsid w:val="00F23D44"/>
    <w:rsid w:val="00F40429"/>
    <w:rsid w:val="00F640B1"/>
    <w:rsid w:val="00F713EF"/>
    <w:rsid w:val="00FA5C95"/>
    <w:rsid w:val="00FC21A5"/>
    <w:rsid w:val="00FD3CED"/>
    <w:rsid w:val="01CE7CDF"/>
    <w:rsid w:val="0272689B"/>
    <w:rsid w:val="049C6509"/>
    <w:rsid w:val="04F92BE3"/>
    <w:rsid w:val="06474ED0"/>
    <w:rsid w:val="0856BAC6"/>
    <w:rsid w:val="0928916D"/>
    <w:rsid w:val="09975A17"/>
    <w:rsid w:val="0B1AE848"/>
    <w:rsid w:val="0B46C5FF"/>
    <w:rsid w:val="0CB861E0"/>
    <w:rsid w:val="0EEB665C"/>
    <w:rsid w:val="102D38E4"/>
    <w:rsid w:val="109E77BB"/>
    <w:rsid w:val="11FCD4EA"/>
    <w:rsid w:val="136F913D"/>
    <w:rsid w:val="1445A7C2"/>
    <w:rsid w:val="14526B4D"/>
    <w:rsid w:val="152CE5D7"/>
    <w:rsid w:val="16AC5479"/>
    <w:rsid w:val="188C7D3E"/>
    <w:rsid w:val="1C12221F"/>
    <w:rsid w:val="1C24F261"/>
    <w:rsid w:val="1C52F17B"/>
    <w:rsid w:val="1D4C5A7B"/>
    <w:rsid w:val="20F8576E"/>
    <w:rsid w:val="23EC95D3"/>
    <w:rsid w:val="297EDEE1"/>
    <w:rsid w:val="2A8FE922"/>
    <w:rsid w:val="2B33FF8C"/>
    <w:rsid w:val="2B361861"/>
    <w:rsid w:val="2D480735"/>
    <w:rsid w:val="2F979A33"/>
    <w:rsid w:val="2F98D830"/>
    <w:rsid w:val="315B2B7E"/>
    <w:rsid w:val="372B8BF4"/>
    <w:rsid w:val="3AFCD97C"/>
    <w:rsid w:val="3CCF50F9"/>
    <w:rsid w:val="3DECEA91"/>
    <w:rsid w:val="3FA30BC1"/>
    <w:rsid w:val="401B5FC7"/>
    <w:rsid w:val="442C5CCC"/>
    <w:rsid w:val="447250FF"/>
    <w:rsid w:val="497ACB9A"/>
    <w:rsid w:val="4A817893"/>
    <w:rsid w:val="4B0802F2"/>
    <w:rsid w:val="51274C7E"/>
    <w:rsid w:val="52173D13"/>
    <w:rsid w:val="537C39C6"/>
    <w:rsid w:val="54FEB9E4"/>
    <w:rsid w:val="56C63BBA"/>
    <w:rsid w:val="578AD8AB"/>
    <w:rsid w:val="60BD5049"/>
    <w:rsid w:val="61471DEA"/>
    <w:rsid w:val="61D1C4FF"/>
    <w:rsid w:val="625D5840"/>
    <w:rsid w:val="640AE2B7"/>
    <w:rsid w:val="6904FD67"/>
    <w:rsid w:val="6AB0DA54"/>
    <w:rsid w:val="6AF5A398"/>
    <w:rsid w:val="6BC2B4CA"/>
    <w:rsid w:val="6BEF6B6C"/>
    <w:rsid w:val="6C76BF22"/>
    <w:rsid w:val="6DB06936"/>
    <w:rsid w:val="6ECC317D"/>
    <w:rsid w:val="6F090361"/>
    <w:rsid w:val="7032BA7E"/>
    <w:rsid w:val="70B53446"/>
    <w:rsid w:val="73BB0BBF"/>
    <w:rsid w:val="76858C5F"/>
    <w:rsid w:val="76E4A7ED"/>
    <w:rsid w:val="794C25DD"/>
    <w:rsid w:val="7A336997"/>
    <w:rsid w:val="7D895D2C"/>
    <w:rsid w:val="7DEA66E0"/>
    <w:rsid w:val="7FAC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81762"/>
  <w15:chartTrackingRefBased/>
  <w15:docId w15:val="{0A8A1346-25CB-41DF-8B1E-05E9DAE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qeo7">
    <w:name w:val="hqeo7"/>
    <w:basedOn w:val="DefaultParagraphFont"/>
    <w:rsid w:val="003717E8"/>
  </w:style>
  <w:style w:type="character" w:customStyle="1" w:styleId="ui-provider">
    <w:name w:val="ui-provider"/>
    <w:basedOn w:val="DefaultParagraphFont"/>
    <w:rsid w:val="00162EEC"/>
  </w:style>
  <w:style w:type="paragraph" w:styleId="Header">
    <w:name w:val="header"/>
    <w:basedOn w:val="Normal"/>
    <w:link w:val="Head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F6"/>
  </w:style>
  <w:style w:type="paragraph" w:styleId="Footer">
    <w:name w:val="footer"/>
    <w:basedOn w:val="Normal"/>
    <w:link w:val="Foot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F6"/>
  </w:style>
  <w:style w:type="table" w:styleId="GridTable1Light-Accent5">
    <w:name w:val="Grid Table 1 Light Accent 5"/>
    <w:basedOn w:val="TableNormal"/>
    <w:uiPriority w:val="46"/>
    <w:rsid w:val="0097449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A20D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Processes xmlns="9c58659b-3eac-4a94-bf4a-5ef5590fcb2d">
      <Value>👩🏽‍🏫 Conferences and Meetings</Value>
      <Value>💼 Constituent Bodies</Value>
    </Additional_x0020_Processes>
    <Document_x0020_Type xmlns="9c58659b-3eac-4a94-bf4a-5ef5590fcb2d">Other</Document_x0020_Type>
    <Process xmlns="9dd362d0-63f2-4e3c-ac06-664d054c738d">👩🏽‍🏫 Conferences and Meetings</Process>
    <Languages xmlns="9dd362d0-63f2-4e3c-ac06-664d054c738d">
      <Value>English</Value>
    </Languages>
    <Owner_x0020__x0028_Entity_x002f_Department_x0029_ xmlns="9dd362d0-63f2-4e3c-ac06-664d054c738d">Governance Services</Owner_x0020__x0028_Entity_x002f_Department_x0029_>
    <Travel_x0020_Topics xmlns="9c58659b-3eac-4a94-bf4a-5ef5590fcb2d" xsi:nil="true"/>
    <TaxKeywordTaxHTField xmlns="9dd362d0-63f2-4e3c-ac06-664d054c738d">
      <Terms xmlns="http://schemas.microsoft.com/office/infopath/2007/PartnerControls"/>
    </TaxKeywordTaxHTField>
    <Subcategories xmlns="9c58659b-3eac-4a94-bf4a-5ef5590fcb2d" xsi:nil="true"/>
    <TaxCatchAll xmlns="9dd362d0-63f2-4e3c-ac06-664d054c738d" xsi:nil="true"/>
    <Categories1 xmlns="9dd362d0-63f2-4e3c-ac06-664d054c738d">Calendars &amp; Agendas</Categories1>
    <_dlc_DocId xmlns="9dd362d0-63f2-4e3c-ac06-664d054c738d">WMOOMM-1309767166-2473</_dlc_DocId>
    <_dlc_DocIdUrl xmlns="9dd362d0-63f2-4e3c-ac06-664d054c738d">
      <Url>https://wmoomm.sharepoint.com/sites/Hub/_layouts/15/DocIdRedir.aspx?ID=WMOOMM-1309767166-2473</Url>
      <Description>WMOOMM-1309767166-2473</Description>
    </_dlc_DocIdUrl>
    <Year xmlns="9dd362d0-63f2-4e3c-ac06-664d054c738d">2024</Year>
    <IconOverlay xmlns="http://schemas.microsoft.com/sharepoint/v4" xsi:nil="true"/>
    <Status xmlns="9c58659b-3eac-4a94-bf4a-5ef5590fcb2d" xsi:nil="true"/>
    <SharedWithUsers xmlns="9dd362d0-63f2-4e3c-ac06-664d054c738d">
      <UserInfo>
        <DisplayName>Estela Alonso-Carpy</DisplayName>
        <AccountId>220</AccountId>
        <AccountType/>
      </UserInfo>
      <UserInfo>
        <DisplayName>Filipe Lucio</DisplayName>
        <AccountId>407</AccountId>
        <AccountType/>
      </UserInfo>
      <UserInfo>
        <DisplayName>Annick Champagne</DisplayName>
        <AccountId>443</AccountId>
        <AccountType/>
      </UserInfo>
      <UserInfo>
        <DisplayName>Isabelle Ruedi</DisplayName>
        <AccountId>245</AccountId>
        <AccountType/>
      </UserInfo>
      <UserInfo>
        <DisplayName>Yamila Costa</DisplayName>
        <AccountId>1099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FFAB350DD24FA02FC1DE8A40B643" ma:contentTypeVersion="62" ma:contentTypeDescription="Create a new document." ma:contentTypeScope="" ma:versionID="31252474a0e14634317699fa4ff8bcda">
  <xsd:schema xmlns:xsd="http://www.w3.org/2001/XMLSchema" xmlns:xs="http://www.w3.org/2001/XMLSchema" xmlns:p="http://schemas.microsoft.com/office/2006/metadata/properties" xmlns:ns1="http://schemas.microsoft.com/sharepoint/v3" xmlns:ns2="9dd362d0-63f2-4e3c-ac06-664d054c738d" xmlns:ns3="9c58659b-3eac-4a94-bf4a-5ef5590fcb2d" xmlns:ns4="http://schemas.microsoft.com/sharepoint/v4" targetNamespace="http://schemas.microsoft.com/office/2006/metadata/properties" ma:root="true" ma:fieldsID="0d90ece11c6d8ab12ac9ea13d1984cf3" ns1:_="" ns2:_="" ns3:_="" ns4:_="">
    <xsd:import namespace="http://schemas.microsoft.com/sharepoint/v3"/>
    <xsd:import namespace="9dd362d0-63f2-4e3c-ac06-664d054c738d"/>
    <xsd:import namespace="9c58659b-3eac-4a94-bf4a-5ef5590fcb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3:Additional_x0020_Processes" minOccurs="0"/>
                <xsd:element ref="ns2:Year" minOccurs="0"/>
                <xsd:element ref="ns3:Document_x0020_Type" minOccurs="0"/>
                <xsd:element ref="ns2:Categories1" minOccurs="0"/>
                <xsd:element ref="ns2:Languages" minOccurs="0"/>
                <xsd:element ref="ns2:Owner_x0020__x0028_Entity_x002f_Department_x0029_" minOccurs="0"/>
                <xsd:element ref="ns3:Subcategories" minOccurs="0"/>
                <xsd:element ref="ns3:Travel_x0020_Topics" minOccurs="0"/>
                <xsd:element ref="ns3:MediaServiceObjectDetectorVersions" minOccurs="0"/>
                <xsd:element ref="ns3:MediaServiceMetadata" minOccurs="0"/>
                <xsd:element ref="ns2:_dlc_DocId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Url" minOccurs="0"/>
                <xsd:element ref="ns2:TaxKeywordTaxHTField" minOccurs="0"/>
                <xsd:element ref="ns3:MediaServiceDateTaken" minOccurs="0"/>
                <xsd:element ref="ns2:_dlc_DocIdPersistId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62d0-63f2-4e3c-ac06-664d054c738d" elementFormDefault="qualified">
    <xsd:import namespace="http://schemas.microsoft.com/office/2006/documentManagement/types"/>
    <xsd:import namespace="http://schemas.microsoft.com/office/infopath/2007/PartnerControls"/>
    <xsd:element name="Process" ma:index="2" nillable="true" ma:displayName="Process" ma:format="Dropdown" ma:internalName="Process">
      <xsd:simpleType>
        <xsd:restriction base="dms:Choice">
          <xsd:enumeration value="👍🏽 Accountability &amp; Internal Control System"/>
          <xsd:enumeration value="💡 Business Innovation"/>
          <xsd:enumeration value="👩🏽‍🏫 Conferences and Meetings"/>
          <xsd:enumeration value="💼 Constituent Bodies"/>
          <xsd:enumeration value="📨 Correspondence"/>
          <xsd:enumeration value="📞 Ethics"/>
          <xsd:enumeration value="🏦 Facilities Management and Common Services"/>
          <xsd:enumeration value="💰 Finance"/>
          <xsd:enumeration value="👩🏽‍🔬 Human Resources"/>
          <xsd:enumeration value="📡 Information Technology"/>
          <xsd:enumeration value="🔎 Internal Oversight"/>
          <xsd:enumeration value="🧠 Knowledge Management"/>
          <xsd:enumeration value="⚖ Legal"/>
          <xsd:enumeration value="👍🏽 Organizational Management"/>
          <xsd:enumeration value="📈 Monitoring and Evaluation"/>
          <xsd:enumeration value="📝 Planning"/>
          <xsd:enumeration value="🛒 Procurement"/>
          <xsd:enumeration value="📅 Project Management"/>
          <xsd:enumeration value="📚 Publications, Documents &amp; Translations"/>
          <xsd:enumeration value="🤝🏽 Public-Private Engagement"/>
          <xsd:enumeration value="❗ Risk Management"/>
          <xsd:enumeration value="📢 Strategic Communications"/>
          <xsd:enumeration value="✈ Travel"/>
        </xsd:restriction>
      </xsd:simpleType>
    </xsd:element>
    <xsd:element name="Year" ma:index="4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  <xsd:enumeration value="1964"/>
          <xsd:enumeration value="1963"/>
          <xsd:enumeration value="1962"/>
          <xsd:enumeration value="1961"/>
          <xsd:enumeration value="1960"/>
          <xsd:enumeration value="1959"/>
          <xsd:enumeration value="1958"/>
          <xsd:enumeration value="1957"/>
          <xsd:enumeration value="1956"/>
          <xsd:enumeration value="1955"/>
          <xsd:enumeration value="1954"/>
          <xsd:enumeration value="1953"/>
          <xsd:enumeration value="1952"/>
          <xsd:enumeration value="1951"/>
          <xsd:enumeration value="1950"/>
        </xsd:restriction>
      </xsd:simpleType>
    </xsd:element>
    <xsd:element name="Categories1" ma:index="6" nillable="true" ma:displayName="Category" ma:format="Dropdown" ma:internalName="Categories0">
      <xsd:simpleType>
        <xsd:restriction base="dms:Choice">
          <xsd:enumeration value="Bulletins"/>
          <xsd:enumeration value="Calendars &amp; Agendas"/>
          <xsd:enumeration value="Constituent Body Presentations"/>
          <xsd:enumeration value="Dashboard"/>
          <xsd:enumeration value="DSA"/>
          <xsd:enumeration value="e-learning"/>
          <xsd:enumeration value="Evaluation"/>
          <xsd:enumeration value="Flagship Initiatives"/>
          <xsd:enumeration value="Form"/>
          <xsd:enumeration value="Guide"/>
          <xsd:enumeration value="KPIs"/>
          <xsd:enumeration value="Link"/>
          <xsd:enumeration value="Minutes"/>
          <xsd:enumeration value="Operating Plan"/>
          <xsd:enumeration value="Other"/>
          <xsd:enumeration value="Presentation"/>
          <xsd:enumeration value="Process Maps"/>
          <xsd:enumeration value="Process Presentations"/>
          <xsd:enumeration value="Process Risks"/>
          <xsd:enumeration value="Process Strategy"/>
          <xsd:enumeration value="Project Risks"/>
          <xsd:enumeration value="Regulations and Rules"/>
          <xsd:enumeration value="Report"/>
          <xsd:enumeration value="Repositories"/>
          <xsd:enumeration value="Resolutions and Decisions"/>
          <xsd:enumeration value="Risk and Control Matrix"/>
          <xsd:enumeration value="Senior Management Presentations"/>
          <xsd:enumeration value="Service Notes"/>
          <xsd:enumeration value="Standing Instructions"/>
          <xsd:enumeration value="Strategic Plan"/>
          <xsd:enumeration value="Template"/>
          <xsd:enumeration value="Trust Fund Memo"/>
          <xsd:enumeration value="Trust Fund ToR"/>
          <xsd:enumeration value="Trust Fund ToR Amendment"/>
          <xsd:enumeration value="Video"/>
        </xsd:restriction>
      </xsd:simpleType>
    </xsd:element>
    <xsd:element name="Languages" ma:index="7" nillable="true" ma:displayName="Language" ma:format="Dropdown" ma:internalName="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anian"/>
                    <xsd:enumeration value="Arabic"/>
                    <xsd:enumeration value="Armenian"/>
                    <xsd:enumeration value="Assamese"/>
                    <xsd:enumeration value="Belarusian"/>
                    <xsd:enumeration value="Bengali"/>
                    <xsd:enumeration value="Bhutanese"/>
                    <xsd:enumeration value="Bosnian"/>
                    <xsd:enumeration value="Bulgarian"/>
                    <xsd:enumeration value="Burmese"/>
                    <xsd:enumeration value="Catalan"/>
                    <xsd:enumeration value="Chinese"/>
                    <xsd:enumeration value="Croatian"/>
                    <xsd:enumeration value="Czech"/>
                    <xsd:enumeration value="Danish"/>
                    <xsd:enumeration value="Dutch"/>
                    <xsd:enumeration value="English"/>
                    <xsd:enumeration value="Estonian"/>
                    <xsd:enumeration value="Filipino"/>
                    <xsd:enumeration value="Finnish"/>
                    <xsd:enumeration value="French"/>
                    <xsd:enumeration value="German"/>
                    <xsd:enumeration value="Gujarati"/>
                    <xsd:enumeration value="Greek"/>
                    <xsd:enumeration value="Greenlandic Inuktitut"/>
                    <xsd:enumeration value="Hebrew"/>
                    <xsd:enumeration value="Hindi"/>
                    <xsd:enumeration value="Hungarian"/>
                    <xsd:enumeration value="Indonesian"/>
                    <xsd:enumeration value="Icelandic"/>
                    <xsd:enumeration value="Irish"/>
                    <xsd:enumeration value="Italian"/>
                    <xsd:enumeration value="Japanese"/>
                    <xsd:enumeration value="Javanese"/>
                    <xsd:enumeration value="Kannada"/>
                    <xsd:enumeration value="Kashmiri"/>
                    <xsd:enumeration value="Kazakh"/>
                    <xsd:enumeration value="Khalkha Mongol"/>
                    <xsd:enumeration value="Korean"/>
                    <xsd:enumeration value="Kyrgyz"/>
                    <xsd:enumeration value="Lahnda"/>
                    <xsd:enumeration value="Latin"/>
                    <xsd:enumeration value="Lao"/>
                    <xsd:enumeration value="Latvian"/>
                    <xsd:enumeration value="Lithuanian"/>
                    <xsd:enumeration value="Luxembourgish"/>
                    <xsd:enumeration value="Macedonian"/>
                    <xsd:enumeration value="Malay"/>
                    <xsd:enumeration value="Malayalam"/>
                    <xsd:enumeration value="Maltese"/>
                    <xsd:enumeration value="Marathi"/>
                    <xsd:enumeration value="Moldovan"/>
                    <xsd:enumeration value="Nepali"/>
                    <xsd:enumeration value="Norwegian"/>
                    <xsd:enumeration value="Oriya"/>
                    <xsd:enumeration value="Panjabi"/>
                    <xsd:enumeration value="Persian/Farsi"/>
                    <xsd:enumeration value="Polish"/>
                    <xsd:enumeration value="Portuguese"/>
                    <xsd:enumeration value="Romanian"/>
                    <xsd:enumeration value="Russian"/>
                    <xsd:enumeration value="Sanskrit"/>
                    <xsd:enumeration value="Serbian"/>
                    <xsd:enumeration value="Serbo-Croatian"/>
                    <xsd:enumeration value="Sindhi"/>
                    <xsd:enumeration value="Sinhala"/>
                    <xsd:enumeration value="Slovak"/>
                    <xsd:enumeration value="Slovenian"/>
                    <xsd:enumeration value="Spanish"/>
                    <xsd:enumeration value="Swedish"/>
                    <xsd:enumeration value="Tagalog"/>
                    <xsd:enumeration value="Tajik"/>
                    <xsd:enumeration value="Tamil"/>
                    <xsd:enumeration value="Telugu"/>
                    <xsd:enumeration value="Thai"/>
                    <xsd:enumeration value="Turkish"/>
                    <xsd:enumeration value="Ukrainian"/>
                    <xsd:enumeration value="Urdu"/>
                    <xsd:enumeration value="Uzbek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Owner_x0020__x0028_Entity_x002f_Department_x0029_" ma:index="8" nillable="true" ma:displayName="Owning Department/Entity" ma:format="Dropdown" ma:internalName="Owner_x0020__x0028_Entity_x002f_Department_x0029_">
      <xsd:simpleType>
        <xsd:restriction base="dms:Choice">
          <xsd:enumeration value="Executive Management"/>
          <xsd:enumeration value="Cabinet of SG"/>
          <xsd:enumeration value="Governance Services"/>
          <xsd:enumeration value="Science and Innovation"/>
          <xsd:enumeration value="Infrastructure"/>
          <xsd:enumeration value="Member Services"/>
          <xsd:enumeration value="Services"/>
          <xsd:enumeration value="GEO"/>
          <xsd:enumeration value="Intergovernmental Panel on Climate Change"/>
          <xsd:enumeration value="World Climate Research Programme"/>
        </xsd:restriction>
      </xsd:simple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17" nillable="true" ma:displayName="Taxonomy Catch All Column" ma:hidden="true" ma:list="{db17dc8f-c558-43f2-ab9d-5ed955ab729e}" ma:internalName="TaxCatchAll" ma:showField="CatchAllData" ma:web="9dd362d0-63f2-4e3c-ac06-664d054c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2a3b380-abf6-46f2-87bb-c2c114de1c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659b-3eac-4a94-bf4a-5ef5590fcb2d" elementFormDefault="qualified">
    <xsd:import namespace="http://schemas.microsoft.com/office/2006/documentManagement/types"/>
    <xsd:import namespace="http://schemas.microsoft.com/office/infopath/2007/PartnerControls"/>
    <xsd:element name="Additional_x0020_Processes" ma:index="3" nillable="true" ma:displayName="Additional Processes" ma:internalName="Additional_x0020_Process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👍🏽 Accountability &amp; Internal Control System"/>
                    <xsd:enumeration value="💡 Business Innovation"/>
                    <xsd:enumeration value="👩🏽‍🏫 Conferences and Meetings"/>
                    <xsd:enumeration value="💼 Constituent Bodies"/>
                    <xsd:enumeration value="📨 Correspondence"/>
                    <xsd:enumeration value="📞 Ethics"/>
                    <xsd:enumeration value="🏦 Facilities Management and Common Services"/>
                    <xsd:enumeration value="💰 Finance"/>
                    <xsd:enumeration value="👩🏽‍🔬 Human Resources"/>
                    <xsd:enumeration value="📡 Information Technology"/>
                    <xsd:enumeration value="🔎 Internal Oversight"/>
                    <xsd:enumeration value="🧠 Knowledge Management"/>
                    <xsd:enumeration value="⚖ Legal"/>
                    <xsd:enumeration value="📈 Monitoring and Evaluation"/>
                    <xsd:enumeration value="👍🏽 Organizational Management"/>
                    <xsd:enumeration value="📝 Planning"/>
                    <xsd:enumeration value="🛒 Procurement"/>
                    <xsd:enumeration value="📅 Project Management"/>
                    <xsd:enumeration value="📚 Publications, Documents &amp; Translations"/>
                    <xsd:enumeration value="🤝🏽 Public-Private Engagement"/>
                    <xsd:enumeration value="❗ Risk Management"/>
                    <xsd:enumeration value="📢 Strategic Communications"/>
                    <xsd:enumeration value="✈ Travel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5" nillable="true" ma:displayName="Grouped by" ma:format="Dropdown" ma:internalName="Document_x0020_Type">
      <xsd:simpleType>
        <xsd:restriction base="dms:Choice">
          <xsd:enumeration value="01. 🔒 Regulations, Rules, Instructions"/>
          <xsd:enumeration value="02. ❗ Risks and Controls"/>
          <xsd:enumeration value="03. 🎯 Strategies"/>
          <xsd:enumeration value="04. 🔧 Guides and Manuals"/>
          <xsd:enumeration value="05. 📑 Reports and Bulletins"/>
          <xsd:enumeration value="06. 📰 Presentations"/>
          <xsd:enumeration value="07. 🎓 Training Materials"/>
          <xsd:enumeration value="08. 📋 Templates and Forms"/>
          <xsd:enumeration value="Other"/>
        </xsd:restriction>
      </xsd:simpleType>
    </xsd:element>
    <xsd:element name="Subcategories" ma:index="11" nillable="true" ma:displayName="Legal Topics" ma:format="Dropdown" ma:hidden="true" ma:internalName="Subcategories" ma:readOnly="false">
      <xsd:simpleType>
        <xsd:restriction base="dms:Choice">
          <xsd:enumeration value="Agreements and Contracts"/>
          <xsd:enumeration value="Internal Justice System and Staff Rights"/>
          <xsd:enumeration value="External Staff Support"/>
        </xsd:restriction>
      </xsd:simpleType>
    </xsd:element>
    <xsd:element name="Travel_x0020_Topics" ma:index="12" nillable="true" ma:displayName="Travel Topics" ma:format="Dropdown" ma:hidden="true" ma:internalName="Travel_x0020_Topics" ma:readOnly="false">
      <xsd:simpleType>
        <xsd:restriction base="dms:Choice">
          <xsd:enumeration value="Meetings and Mission Management"/>
          <xsd:enumeration value="Travel Arrangement"/>
          <xsd:enumeration value="Mission Closing"/>
          <xsd:enumeration value="Oth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8" nillable="true" ma:displayName="Status" ma:format="Dropdown" ma:internalName="Status">
      <xsd:simpleType>
        <xsd:restriction base="dms:Choice"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362AE3-C8AF-4342-877F-825AD518A394}">
  <ds:schemaRefs>
    <ds:schemaRef ds:uri="http://schemas.microsoft.com/office/2006/metadata/properties"/>
    <ds:schemaRef ds:uri="http://schemas.microsoft.com/office/infopath/2007/PartnerControls"/>
    <ds:schemaRef ds:uri="9c58659b-3eac-4a94-bf4a-5ef5590fcb2d"/>
    <ds:schemaRef ds:uri="9dd362d0-63f2-4e3c-ac06-664d054c738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3361667-C7E7-462D-8720-0F738442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362d0-63f2-4e3c-ac06-664d054c738d"/>
    <ds:schemaRef ds:uri="9c58659b-3eac-4a94-bf4a-5ef5590fcb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A0451-509C-495A-A770-5E969F72C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07200-74C5-4E23-84B3-C9C17016F5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3198</Characters>
  <Application>Microsoft Office Word</Application>
  <DocSecurity>0</DocSecurity>
  <Lines>69</Lines>
  <Paragraphs>24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Programme of Constituent Body Sessions and Executive Council Subsidiary Bodies</dc:title>
  <dc:subject/>
  <dc:creator>Kalliopi CHRISTOFORIDOU</dc:creator>
  <cp:keywords/>
  <dc:description/>
  <cp:lastModifiedBy>Sohyun Na</cp:lastModifiedBy>
  <cp:revision>13</cp:revision>
  <cp:lastPrinted>2023-10-03T23:29:00Z</cp:lastPrinted>
  <dcterms:created xsi:type="dcterms:W3CDTF">2024-03-14T22:50:00Z</dcterms:created>
  <dcterms:modified xsi:type="dcterms:W3CDTF">2024-08-28T15:48:00Z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0x010100A727FFAB350DD24FA02FC1DE8A40B643</vt:lpwstr>
  </property>
  <property fmtid="{D5CDD505-2E9C-101B-9397-08002B2CF9AE}" pid="3" name="_dlc_DocIdItemGuid">
    <vt:lpwstr>f1421fee-5e78-48fc-8125-3bf7d506e98d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